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AFA" w:rsidRPr="007C4AFA" w:rsidRDefault="007C4AFA" w:rsidP="007C4AFA">
      <w:pPr>
        <w:spacing w:after="0" w:line="402" w:lineRule="atLeast"/>
        <w:jc w:val="center"/>
        <w:outlineLvl w:val="0"/>
        <w:rPr>
          <w:rFonts w:ascii="Arial" w:eastAsia="Times New Roman" w:hAnsi="Arial" w:cs="Arial"/>
          <w:color w:val="797979"/>
          <w:kern w:val="36"/>
          <w:sz w:val="47"/>
          <w:szCs w:val="47"/>
          <w:lang w:val="en-GB" w:eastAsia="en-GB" w:bidi="ar-SA"/>
        </w:rPr>
      </w:pPr>
      <w:r w:rsidRPr="007C4AFA">
        <w:rPr>
          <w:rFonts w:ascii="Arial" w:eastAsia="Times New Roman" w:hAnsi="Arial" w:cs="Arial"/>
          <w:color w:val="797979"/>
          <w:kern w:val="36"/>
          <w:sz w:val="47"/>
          <w:szCs w:val="47"/>
          <w:lang w:val="en-GB" w:eastAsia="en-GB" w:bidi="ar-SA"/>
        </w:rPr>
        <w:t>LINQ - Environment Setup</w:t>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color w:val="000000"/>
          <w:sz w:val="24"/>
          <w:szCs w:val="24"/>
          <w:lang w:val="en-GB" w:eastAsia="en-GB" w:bidi="ar-SA"/>
        </w:rPr>
        <w:t>Before starting with LINQ programs, it is best to first understand the nuances of setting up a LINQ environment. LINQ needs a .NET framework, a revolutionary platform to have a diverse kind of applications. A LINQ query can be written either in C# or Visual Basic conveniently.</w:t>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color w:val="000000"/>
          <w:sz w:val="24"/>
          <w:szCs w:val="24"/>
          <w:lang w:val="en-GB" w:eastAsia="en-GB" w:bidi="ar-SA"/>
        </w:rPr>
        <w:t>Microsoft offers tools for both of these languages i.e. C# and Visual Basic by means of Visual Studio. Our examples are all compiled and written in Visual Studio 2010. However, Visual Basic 2013 edition is also available for use. It is the latest version and has many similarities with Visual Studio 2012.</w:t>
      </w:r>
    </w:p>
    <w:p w:rsidR="007C4AFA" w:rsidRPr="007C4AFA" w:rsidRDefault="007C4AFA" w:rsidP="007C4AFA">
      <w:pPr>
        <w:spacing w:before="100" w:beforeAutospacing="1" w:after="100" w:afterAutospacing="1" w:line="240" w:lineRule="auto"/>
        <w:outlineLvl w:val="1"/>
        <w:rPr>
          <w:rFonts w:ascii="Arial" w:eastAsia="Times New Roman" w:hAnsi="Arial" w:cs="Arial"/>
          <w:sz w:val="39"/>
          <w:szCs w:val="39"/>
          <w:lang w:val="en-GB" w:eastAsia="en-GB" w:bidi="ar-SA"/>
        </w:rPr>
      </w:pPr>
      <w:r w:rsidRPr="007C4AFA">
        <w:rPr>
          <w:rFonts w:ascii="Arial" w:eastAsia="Times New Roman" w:hAnsi="Arial" w:cs="Arial"/>
          <w:sz w:val="39"/>
          <w:szCs w:val="39"/>
          <w:lang w:val="en-GB" w:eastAsia="en-GB" w:bidi="ar-SA"/>
        </w:rPr>
        <w:t>Getting Visual Studio 2010 Installed on Windows 7</w:t>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color w:val="000000"/>
          <w:sz w:val="24"/>
          <w:szCs w:val="24"/>
          <w:lang w:val="en-GB" w:eastAsia="en-GB" w:bidi="ar-SA"/>
        </w:rPr>
        <w:t>Visual Studio can be installed either from an installation media like a DVD. Administrator credentials are required to install Visual Basic 2010 on your system successfully. It is vital to disconnect all removable USB from the system prior to installation otherwise the installation may get failed. Some of the hardware requirements essential to have for installation are the following ones.</w:t>
      </w:r>
    </w:p>
    <w:p w:rsidR="007C4AFA" w:rsidRPr="007C4AFA" w:rsidRDefault="007C4AFA" w:rsidP="007C4AFA">
      <w:pPr>
        <w:spacing w:before="100" w:beforeAutospacing="1" w:after="100" w:afterAutospacing="1" w:line="240" w:lineRule="auto"/>
        <w:outlineLvl w:val="2"/>
        <w:rPr>
          <w:rFonts w:ascii="Arial" w:eastAsia="Times New Roman" w:hAnsi="Arial" w:cs="Arial"/>
          <w:sz w:val="30"/>
          <w:szCs w:val="30"/>
          <w:lang w:val="en-GB" w:eastAsia="en-GB" w:bidi="ar-SA"/>
        </w:rPr>
      </w:pPr>
      <w:r w:rsidRPr="007C4AFA">
        <w:rPr>
          <w:rFonts w:ascii="Arial" w:eastAsia="Times New Roman" w:hAnsi="Arial" w:cs="Arial"/>
          <w:sz w:val="30"/>
          <w:szCs w:val="30"/>
          <w:lang w:val="en-GB" w:eastAsia="en-GB" w:bidi="ar-SA"/>
        </w:rPr>
        <w:t>Hardware Requirements</w:t>
      </w:r>
    </w:p>
    <w:p w:rsidR="007C4AFA" w:rsidRPr="007C4AFA" w:rsidRDefault="007C4AFA" w:rsidP="007C4AFA">
      <w:pPr>
        <w:numPr>
          <w:ilvl w:val="0"/>
          <w:numId w:val="1"/>
        </w:numPr>
        <w:spacing w:before="100" w:beforeAutospacing="1" w:after="84" w:line="240" w:lineRule="auto"/>
        <w:rPr>
          <w:rFonts w:ascii="Arial" w:eastAsia="Times New Roman" w:hAnsi="Arial" w:cs="Arial"/>
          <w:sz w:val="23"/>
          <w:szCs w:val="23"/>
          <w:lang w:val="en-GB" w:eastAsia="en-GB" w:bidi="ar-SA"/>
        </w:rPr>
      </w:pPr>
      <w:r w:rsidRPr="007C4AFA">
        <w:rPr>
          <w:rFonts w:ascii="Arial" w:eastAsia="Times New Roman" w:hAnsi="Arial" w:cs="Arial"/>
          <w:sz w:val="23"/>
          <w:szCs w:val="23"/>
          <w:lang w:val="en-GB" w:eastAsia="en-GB" w:bidi="ar-SA"/>
        </w:rPr>
        <w:t>1.6 GHz or more</w:t>
      </w:r>
    </w:p>
    <w:p w:rsidR="007C4AFA" w:rsidRPr="007C4AFA" w:rsidRDefault="007C4AFA" w:rsidP="007C4AFA">
      <w:pPr>
        <w:numPr>
          <w:ilvl w:val="0"/>
          <w:numId w:val="1"/>
        </w:numPr>
        <w:spacing w:before="100" w:beforeAutospacing="1" w:after="84" w:line="240" w:lineRule="auto"/>
        <w:rPr>
          <w:rFonts w:ascii="Arial" w:eastAsia="Times New Roman" w:hAnsi="Arial" w:cs="Arial"/>
          <w:sz w:val="23"/>
          <w:szCs w:val="23"/>
          <w:lang w:val="en-GB" w:eastAsia="en-GB" w:bidi="ar-SA"/>
        </w:rPr>
      </w:pPr>
      <w:r w:rsidRPr="007C4AFA">
        <w:rPr>
          <w:rFonts w:ascii="Arial" w:eastAsia="Times New Roman" w:hAnsi="Arial" w:cs="Arial"/>
          <w:sz w:val="23"/>
          <w:szCs w:val="23"/>
          <w:lang w:val="en-GB" w:eastAsia="en-GB" w:bidi="ar-SA"/>
        </w:rPr>
        <w:t>1 GB RAM</w:t>
      </w:r>
    </w:p>
    <w:p w:rsidR="007C4AFA" w:rsidRPr="007C4AFA" w:rsidRDefault="007C4AFA" w:rsidP="007C4AFA">
      <w:pPr>
        <w:numPr>
          <w:ilvl w:val="0"/>
          <w:numId w:val="1"/>
        </w:numPr>
        <w:spacing w:before="100" w:beforeAutospacing="1" w:after="84" w:line="240" w:lineRule="auto"/>
        <w:rPr>
          <w:rFonts w:ascii="Arial" w:eastAsia="Times New Roman" w:hAnsi="Arial" w:cs="Arial"/>
          <w:sz w:val="23"/>
          <w:szCs w:val="23"/>
          <w:lang w:val="en-GB" w:eastAsia="en-GB" w:bidi="ar-SA"/>
        </w:rPr>
      </w:pPr>
      <w:r w:rsidRPr="007C4AFA">
        <w:rPr>
          <w:rFonts w:ascii="Arial" w:eastAsia="Times New Roman" w:hAnsi="Arial" w:cs="Arial"/>
          <w:sz w:val="23"/>
          <w:szCs w:val="23"/>
          <w:lang w:val="en-GB" w:eastAsia="en-GB" w:bidi="ar-SA"/>
        </w:rPr>
        <w:t>3 GB(Available hard-disk space)</w:t>
      </w:r>
    </w:p>
    <w:p w:rsidR="007C4AFA" w:rsidRPr="007C4AFA" w:rsidRDefault="007C4AFA" w:rsidP="007C4AFA">
      <w:pPr>
        <w:numPr>
          <w:ilvl w:val="0"/>
          <w:numId w:val="1"/>
        </w:numPr>
        <w:spacing w:before="100" w:beforeAutospacing="1" w:after="84" w:line="240" w:lineRule="auto"/>
        <w:rPr>
          <w:rFonts w:ascii="Arial" w:eastAsia="Times New Roman" w:hAnsi="Arial" w:cs="Arial"/>
          <w:sz w:val="23"/>
          <w:szCs w:val="23"/>
          <w:lang w:val="en-GB" w:eastAsia="en-GB" w:bidi="ar-SA"/>
        </w:rPr>
      </w:pPr>
      <w:r w:rsidRPr="007C4AFA">
        <w:rPr>
          <w:rFonts w:ascii="Arial" w:eastAsia="Times New Roman" w:hAnsi="Arial" w:cs="Arial"/>
          <w:sz w:val="23"/>
          <w:szCs w:val="23"/>
          <w:lang w:val="en-GB" w:eastAsia="en-GB" w:bidi="ar-SA"/>
        </w:rPr>
        <w:t>5400 RPM hard-disk drive</w:t>
      </w:r>
    </w:p>
    <w:p w:rsidR="007C4AFA" w:rsidRPr="007C4AFA" w:rsidRDefault="007C4AFA" w:rsidP="007C4AFA">
      <w:pPr>
        <w:numPr>
          <w:ilvl w:val="0"/>
          <w:numId w:val="1"/>
        </w:numPr>
        <w:spacing w:before="100" w:beforeAutospacing="1" w:after="84" w:line="240" w:lineRule="auto"/>
        <w:rPr>
          <w:rFonts w:ascii="Arial" w:eastAsia="Times New Roman" w:hAnsi="Arial" w:cs="Arial"/>
          <w:sz w:val="23"/>
          <w:szCs w:val="23"/>
          <w:lang w:val="en-GB" w:eastAsia="en-GB" w:bidi="ar-SA"/>
        </w:rPr>
      </w:pPr>
      <w:r w:rsidRPr="007C4AFA">
        <w:rPr>
          <w:rFonts w:ascii="Arial" w:eastAsia="Times New Roman" w:hAnsi="Arial" w:cs="Arial"/>
          <w:sz w:val="23"/>
          <w:szCs w:val="23"/>
          <w:lang w:val="en-GB" w:eastAsia="en-GB" w:bidi="ar-SA"/>
        </w:rPr>
        <w:t>DirectX 9 compatible video card</w:t>
      </w:r>
    </w:p>
    <w:p w:rsidR="007C4AFA" w:rsidRPr="007C4AFA" w:rsidRDefault="007C4AFA" w:rsidP="007C4AFA">
      <w:pPr>
        <w:numPr>
          <w:ilvl w:val="0"/>
          <w:numId w:val="1"/>
        </w:numPr>
        <w:spacing w:before="100" w:beforeAutospacing="1" w:after="84" w:line="240" w:lineRule="auto"/>
        <w:rPr>
          <w:rFonts w:ascii="Arial" w:eastAsia="Times New Roman" w:hAnsi="Arial" w:cs="Arial"/>
          <w:sz w:val="23"/>
          <w:szCs w:val="23"/>
          <w:lang w:val="en-GB" w:eastAsia="en-GB" w:bidi="ar-SA"/>
        </w:rPr>
      </w:pPr>
      <w:r w:rsidRPr="007C4AFA">
        <w:rPr>
          <w:rFonts w:ascii="Arial" w:eastAsia="Times New Roman" w:hAnsi="Arial" w:cs="Arial"/>
          <w:sz w:val="23"/>
          <w:szCs w:val="23"/>
          <w:lang w:val="en-GB" w:eastAsia="en-GB" w:bidi="ar-SA"/>
        </w:rPr>
        <w:t>DVD-ROM drive</w:t>
      </w:r>
    </w:p>
    <w:p w:rsidR="007C4AFA" w:rsidRPr="007C4AFA" w:rsidRDefault="007C4AFA" w:rsidP="007C4AFA">
      <w:pPr>
        <w:spacing w:before="100" w:beforeAutospacing="1" w:after="100" w:afterAutospacing="1" w:line="240" w:lineRule="auto"/>
        <w:outlineLvl w:val="2"/>
        <w:rPr>
          <w:rFonts w:ascii="Arial" w:eastAsia="Times New Roman" w:hAnsi="Arial" w:cs="Arial"/>
          <w:sz w:val="30"/>
          <w:szCs w:val="30"/>
          <w:lang w:val="en-GB" w:eastAsia="en-GB" w:bidi="ar-SA"/>
        </w:rPr>
      </w:pPr>
      <w:r w:rsidRPr="007C4AFA">
        <w:rPr>
          <w:rFonts w:ascii="Arial" w:eastAsia="Times New Roman" w:hAnsi="Arial" w:cs="Arial"/>
          <w:sz w:val="30"/>
          <w:szCs w:val="30"/>
          <w:lang w:val="en-GB" w:eastAsia="en-GB" w:bidi="ar-SA"/>
        </w:rPr>
        <w:t>Installation Steps</w:t>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b/>
          <w:bCs/>
          <w:color w:val="000000"/>
          <w:sz w:val="24"/>
          <w:szCs w:val="24"/>
          <w:lang w:val="en-GB" w:eastAsia="en-GB" w:bidi="ar-SA"/>
        </w:rPr>
        <w:t>Step 1</w:t>
      </w:r>
      <w:r w:rsidRPr="007C4AFA">
        <w:rPr>
          <w:rFonts w:ascii="Arial" w:eastAsia="Times New Roman" w:hAnsi="Arial" w:cs="Arial"/>
          <w:color w:val="000000"/>
          <w:sz w:val="24"/>
          <w:szCs w:val="24"/>
          <w:lang w:val="en-GB" w:eastAsia="en-GB" w:bidi="ar-SA"/>
        </w:rPr>
        <w:t> − First after inserting the DVD with Visual Studio 2010 Package, click on </w:t>
      </w:r>
      <w:r w:rsidRPr="007C4AFA">
        <w:rPr>
          <w:rFonts w:ascii="Arial" w:eastAsia="Times New Roman" w:hAnsi="Arial" w:cs="Arial"/>
          <w:b/>
          <w:bCs/>
          <w:color w:val="000000"/>
          <w:sz w:val="24"/>
          <w:szCs w:val="24"/>
          <w:lang w:val="en-GB" w:eastAsia="en-GB" w:bidi="ar-SA"/>
        </w:rPr>
        <w:t>Install or run program from your media</w:t>
      </w:r>
      <w:r w:rsidRPr="007C4AFA">
        <w:rPr>
          <w:rFonts w:ascii="Arial" w:eastAsia="Times New Roman" w:hAnsi="Arial" w:cs="Arial"/>
          <w:color w:val="000000"/>
          <w:sz w:val="24"/>
          <w:szCs w:val="24"/>
          <w:lang w:val="en-GB" w:eastAsia="en-GB" w:bidi="ar-SA"/>
        </w:rPr>
        <w:t> appearing in a pop-up box on the screen.</w:t>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b/>
          <w:bCs/>
          <w:color w:val="000000"/>
          <w:sz w:val="24"/>
          <w:szCs w:val="24"/>
          <w:lang w:val="en-GB" w:eastAsia="en-GB" w:bidi="ar-SA"/>
        </w:rPr>
        <w:t>Step 2</w:t>
      </w:r>
      <w:r w:rsidRPr="007C4AFA">
        <w:rPr>
          <w:rFonts w:ascii="Arial" w:eastAsia="Times New Roman" w:hAnsi="Arial" w:cs="Arial"/>
          <w:color w:val="000000"/>
          <w:sz w:val="24"/>
          <w:szCs w:val="24"/>
          <w:lang w:val="en-GB" w:eastAsia="en-GB" w:bidi="ar-SA"/>
        </w:rPr>
        <w:t> − Now set up for Visual Studio will appear on the screen. Choose </w:t>
      </w:r>
      <w:r w:rsidRPr="007C4AFA">
        <w:rPr>
          <w:rFonts w:ascii="Arial" w:eastAsia="Times New Roman" w:hAnsi="Arial" w:cs="Arial"/>
          <w:b/>
          <w:bCs/>
          <w:color w:val="000000"/>
          <w:sz w:val="24"/>
          <w:szCs w:val="24"/>
          <w:lang w:val="en-GB" w:eastAsia="en-GB" w:bidi="ar-SA"/>
        </w:rPr>
        <w:t>Install Microsoft Visual Studio 2010</w:t>
      </w:r>
      <w:r w:rsidRPr="007C4AFA">
        <w:rPr>
          <w:rFonts w:ascii="Arial" w:eastAsia="Times New Roman" w:hAnsi="Arial" w:cs="Arial"/>
          <w:color w:val="000000"/>
          <w:sz w:val="24"/>
          <w:szCs w:val="24"/>
          <w:lang w:val="en-GB" w:eastAsia="en-GB" w:bidi="ar-SA"/>
        </w:rPr>
        <w:t>.</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4742180" cy="3615055"/>
            <wp:effectExtent l="19050" t="0" r="1270" b="0"/>
            <wp:docPr id="2" name="Picture 2"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Q Environment"/>
                    <pic:cNvPicPr>
                      <a:picLocks noChangeAspect="1" noChangeArrowheads="1"/>
                    </pic:cNvPicPr>
                  </pic:nvPicPr>
                  <pic:blipFill>
                    <a:blip r:embed="rId5"/>
                    <a:srcRect/>
                    <a:stretch>
                      <a:fillRect/>
                    </a:stretch>
                  </pic:blipFill>
                  <pic:spPr bwMode="auto">
                    <a:xfrm>
                      <a:off x="0" y="0"/>
                      <a:ext cx="4742180" cy="3615055"/>
                    </a:xfrm>
                    <a:prstGeom prst="rect">
                      <a:avLst/>
                    </a:prstGeom>
                    <a:noFill/>
                    <a:ln w="9525">
                      <a:noFill/>
                      <a:miter lim="800000"/>
                      <a:headEnd/>
                      <a:tailEnd/>
                    </a:ln>
                  </pic:spPr>
                </pic:pic>
              </a:graphicData>
            </a:graphic>
          </wp:inline>
        </w:drawing>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b/>
          <w:bCs/>
          <w:color w:val="000000"/>
          <w:sz w:val="24"/>
          <w:szCs w:val="24"/>
          <w:lang w:val="en-GB" w:eastAsia="en-GB" w:bidi="ar-SA"/>
        </w:rPr>
        <w:t>Step 3</w:t>
      </w:r>
      <w:r w:rsidRPr="007C4AFA">
        <w:rPr>
          <w:rFonts w:ascii="Arial" w:eastAsia="Times New Roman" w:hAnsi="Arial" w:cs="Arial"/>
          <w:color w:val="000000"/>
          <w:sz w:val="24"/>
          <w:szCs w:val="24"/>
          <w:lang w:val="en-GB" w:eastAsia="en-GB" w:bidi="ar-SA"/>
        </w:rPr>
        <w:t> − As soon as you will click, it the process will get initiated and a set up window will appear on your screen. After completion of loading of the installation components which will take some time, click on </w:t>
      </w:r>
      <w:r w:rsidRPr="007C4AFA">
        <w:rPr>
          <w:rFonts w:ascii="Arial" w:eastAsia="Times New Roman" w:hAnsi="Arial" w:cs="Arial"/>
          <w:b/>
          <w:bCs/>
          <w:color w:val="000000"/>
          <w:sz w:val="24"/>
          <w:szCs w:val="24"/>
          <w:lang w:val="en-GB" w:eastAsia="en-GB" w:bidi="ar-SA"/>
        </w:rPr>
        <w:t>Next</w:t>
      </w:r>
      <w:r w:rsidRPr="007C4AFA">
        <w:rPr>
          <w:rFonts w:ascii="Arial" w:eastAsia="Times New Roman" w:hAnsi="Arial" w:cs="Arial"/>
          <w:color w:val="000000"/>
          <w:sz w:val="24"/>
          <w:szCs w:val="24"/>
          <w:lang w:val="en-GB" w:eastAsia="en-GB" w:bidi="ar-SA"/>
        </w:rPr>
        <w:t> button to move to the next step.</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drawing>
          <wp:inline distT="0" distB="0" distL="0" distR="0">
            <wp:extent cx="5709920" cy="4338320"/>
            <wp:effectExtent l="19050" t="0" r="5080" b="0"/>
            <wp:docPr id="3" name="Picture 3"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NQ Environment"/>
                    <pic:cNvPicPr>
                      <a:picLocks noChangeAspect="1" noChangeArrowheads="1"/>
                    </pic:cNvPicPr>
                  </pic:nvPicPr>
                  <pic:blipFill>
                    <a:blip r:embed="rId6"/>
                    <a:srcRect/>
                    <a:stretch>
                      <a:fillRect/>
                    </a:stretch>
                  </pic:blipFill>
                  <pic:spPr bwMode="auto">
                    <a:xfrm>
                      <a:off x="0" y="0"/>
                      <a:ext cx="5709920" cy="4338320"/>
                    </a:xfrm>
                    <a:prstGeom prst="rect">
                      <a:avLst/>
                    </a:prstGeom>
                    <a:noFill/>
                    <a:ln w="9525">
                      <a:noFill/>
                      <a:miter lim="800000"/>
                      <a:headEnd/>
                      <a:tailEnd/>
                    </a:ln>
                  </pic:spPr>
                </pic:pic>
              </a:graphicData>
            </a:graphic>
          </wp:inline>
        </w:drawing>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b/>
          <w:bCs/>
          <w:color w:val="000000"/>
          <w:sz w:val="24"/>
          <w:szCs w:val="24"/>
          <w:lang w:val="en-GB" w:eastAsia="en-GB" w:bidi="ar-SA"/>
        </w:rPr>
        <w:lastRenderedPageBreak/>
        <w:t>Step 4</w:t>
      </w:r>
      <w:r w:rsidRPr="007C4AFA">
        <w:rPr>
          <w:rFonts w:ascii="Arial" w:eastAsia="Times New Roman" w:hAnsi="Arial" w:cs="Arial"/>
          <w:color w:val="000000"/>
          <w:sz w:val="24"/>
          <w:szCs w:val="24"/>
          <w:lang w:val="en-GB" w:eastAsia="en-GB" w:bidi="ar-SA"/>
        </w:rPr>
        <w:t xml:space="preserve"> − </w:t>
      </w:r>
      <w:proofErr w:type="gramStart"/>
      <w:r w:rsidRPr="007C4AFA">
        <w:rPr>
          <w:rFonts w:ascii="Arial" w:eastAsia="Times New Roman" w:hAnsi="Arial" w:cs="Arial"/>
          <w:color w:val="000000"/>
          <w:sz w:val="24"/>
          <w:szCs w:val="24"/>
          <w:lang w:val="en-GB" w:eastAsia="en-GB" w:bidi="ar-SA"/>
        </w:rPr>
        <w:t>This</w:t>
      </w:r>
      <w:proofErr w:type="gramEnd"/>
      <w:r w:rsidRPr="007C4AFA">
        <w:rPr>
          <w:rFonts w:ascii="Arial" w:eastAsia="Times New Roman" w:hAnsi="Arial" w:cs="Arial"/>
          <w:color w:val="000000"/>
          <w:sz w:val="24"/>
          <w:szCs w:val="24"/>
          <w:lang w:val="en-GB" w:eastAsia="en-GB" w:bidi="ar-SA"/>
        </w:rPr>
        <w:t xml:space="preserve"> is the last step of installation and a start page will appear in which simply choose "I have read and accept the license terms" and click on </w:t>
      </w:r>
      <w:r w:rsidRPr="007C4AFA">
        <w:rPr>
          <w:rFonts w:ascii="Arial" w:eastAsia="Times New Roman" w:hAnsi="Arial" w:cs="Arial"/>
          <w:b/>
          <w:bCs/>
          <w:color w:val="000000"/>
          <w:sz w:val="24"/>
          <w:szCs w:val="24"/>
          <w:lang w:val="en-GB" w:eastAsia="en-GB" w:bidi="ar-SA"/>
        </w:rPr>
        <w:t>Next</w:t>
      </w:r>
      <w:r w:rsidRPr="007C4AFA">
        <w:rPr>
          <w:rFonts w:ascii="Arial" w:eastAsia="Times New Roman" w:hAnsi="Arial" w:cs="Arial"/>
          <w:color w:val="000000"/>
          <w:sz w:val="24"/>
          <w:szCs w:val="24"/>
          <w:lang w:val="en-GB" w:eastAsia="en-GB" w:bidi="ar-SA"/>
        </w:rPr>
        <w:t> button.</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drawing>
          <wp:inline distT="0" distB="0" distL="0" distR="0">
            <wp:extent cx="5709920" cy="4316730"/>
            <wp:effectExtent l="19050" t="0" r="5080" b="0"/>
            <wp:docPr id="4" name="Picture 4"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NQ Environment"/>
                    <pic:cNvPicPr>
                      <a:picLocks noChangeAspect="1" noChangeArrowheads="1"/>
                    </pic:cNvPicPr>
                  </pic:nvPicPr>
                  <pic:blipFill>
                    <a:blip r:embed="rId7"/>
                    <a:srcRect/>
                    <a:stretch>
                      <a:fillRect/>
                    </a:stretch>
                  </pic:blipFill>
                  <pic:spPr bwMode="auto">
                    <a:xfrm>
                      <a:off x="0" y="0"/>
                      <a:ext cx="5709920" cy="4316730"/>
                    </a:xfrm>
                    <a:prstGeom prst="rect">
                      <a:avLst/>
                    </a:prstGeom>
                    <a:noFill/>
                    <a:ln w="9525">
                      <a:noFill/>
                      <a:miter lim="800000"/>
                      <a:headEnd/>
                      <a:tailEnd/>
                    </a:ln>
                  </pic:spPr>
                </pic:pic>
              </a:graphicData>
            </a:graphic>
          </wp:inline>
        </w:drawing>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b/>
          <w:bCs/>
          <w:color w:val="000000"/>
          <w:sz w:val="24"/>
          <w:szCs w:val="24"/>
          <w:lang w:val="en-GB" w:eastAsia="en-GB" w:bidi="ar-SA"/>
        </w:rPr>
        <w:t>Step 5</w:t>
      </w:r>
      <w:r w:rsidRPr="007C4AFA">
        <w:rPr>
          <w:rFonts w:ascii="Arial" w:eastAsia="Times New Roman" w:hAnsi="Arial" w:cs="Arial"/>
          <w:color w:val="000000"/>
          <w:sz w:val="24"/>
          <w:szCs w:val="24"/>
          <w:lang w:val="en-GB" w:eastAsia="en-GB" w:bidi="ar-SA"/>
        </w:rPr>
        <w:t> − Now select features to install from the options page appearing on your screen. You can either choose </w:t>
      </w:r>
      <w:r w:rsidRPr="007C4AFA">
        <w:rPr>
          <w:rFonts w:ascii="Arial" w:eastAsia="Times New Roman" w:hAnsi="Arial" w:cs="Arial"/>
          <w:b/>
          <w:bCs/>
          <w:color w:val="000000"/>
          <w:sz w:val="24"/>
          <w:szCs w:val="24"/>
          <w:lang w:val="en-GB" w:eastAsia="en-GB" w:bidi="ar-SA"/>
        </w:rPr>
        <w:t>Full</w:t>
      </w:r>
      <w:r w:rsidRPr="007C4AFA">
        <w:rPr>
          <w:rFonts w:ascii="Arial" w:eastAsia="Times New Roman" w:hAnsi="Arial" w:cs="Arial"/>
          <w:color w:val="000000"/>
          <w:sz w:val="24"/>
          <w:szCs w:val="24"/>
          <w:lang w:val="en-GB" w:eastAsia="en-GB" w:bidi="ar-SA"/>
        </w:rPr>
        <w:t> or </w:t>
      </w:r>
      <w:r w:rsidRPr="007C4AFA">
        <w:rPr>
          <w:rFonts w:ascii="Arial" w:eastAsia="Times New Roman" w:hAnsi="Arial" w:cs="Arial"/>
          <w:b/>
          <w:bCs/>
          <w:color w:val="000000"/>
          <w:sz w:val="24"/>
          <w:szCs w:val="24"/>
          <w:lang w:val="en-GB" w:eastAsia="en-GB" w:bidi="ar-SA"/>
        </w:rPr>
        <w:t>Custom</w:t>
      </w:r>
      <w:r w:rsidRPr="007C4AFA">
        <w:rPr>
          <w:rFonts w:ascii="Arial" w:eastAsia="Times New Roman" w:hAnsi="Arial" w:cs="Arial"/>
          <w:color w:val="000000"/>
          <w:sz w:val="24"/>
          <w:szCs w:val="24"/>
          <w:lang w:val="en-GB" w:eastAsia="en-GB" w:bidi="ar-SA"/>
        </w:rPr>
        <w:t> option. If you have less disk space than required shown in the disk space requirements, then go for Custom.</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709920" cy="4327525"/>
            <wp:effectExtent l="19050" t="0" r="5080" b="0"/>
            <wp:docPr id="5" name="Picture 5"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NQ Environment"/>
                    <pic:cNvPicPr>
                      <a:picLocks noChangeAspect="1" noChangeArrowheads="1"/>
                    </pic:cNvPicPr>
                  </pic:nvPicPr>
                  <pic:blipFill>
                    <a:blip r:embed="rId8"/>
                    <a:srcRect/>
                    <a:stretch>
                      <a:fillRect/>
                    </a:stretch>
                  </pic:blipFill>
                  <pic:spPr bwMode="auto">
                    <a:xfrm>
                      <a:off x="0" y="0"/>
                      <a:ext cx="5709920" cy="4327525"/>
                    </a:xfrm>
                    <a:prstGeom prst="rect">
                      <a:avLst/>
                    </a:prstGeom>
                    <a:noFill/>
                    <a:ln w="9525">
                      <a:noFill/>
                      <a:miter lim="800000"/>
                      <a:headEnd/>
                      <a:tailEnd/>
                    </a:ln>
                  </pic:spPr>
                </pic:pic>
              </a:graphicData>
            </a:graphic>
          </wp:inline>
        </w:drawing>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b/>
          <w:bCs/>
          <w:color w:val="000000"/>
          <w:sz w:val="24"/>
          <w:szCs w:val="24"/>
          <w:lang w:val="en-GB" w:eastAsia="en-GB" w:bidi="ar-SA"/>
        </w:rPr>
        <w:t>Step 6</w:t>
      </w:r>
      <w:r w:rsidRPr="007C4AFA">
        <w:rPr>
          <w:rFonts w:ascii="Arial" w:eastAsia="Times New Roman" w:hAnsi="Arial" w:cs="Arial"/>
          <w:color w:val="000000"/>
          <w:sz w:val="24"/>
          <w:szCs w:val="24"/>
          <w:lang w:val="en-GB" w:eastAsia="en-GB" w:bidi="ar-SA"/>
        </w:rPr>
        <w:t> − When you choose Custom option, the following window will appear. Select the features that you want to install and click </w:t>
      </w:r>
      <w:r w:rsidRPr="007C4AFA">
        <w:rPr>
          <w:rFonts w:ascii="Arial" w:eastAsia="Times New Roman" w:hAnsi="Arial" w:cs="Arial"/>
          <w:b/>
          <w:bCs/>
          <w:color w:val="000000"/>
          <w:sz w:val="24"/>
          <w:szCs w:val="24"/>
          <w:lang w:val="en-GB" w:eastAsia="en-GB" w:bidi="ar-SA"/>
        </w:rPr>
        <w:t>Update</w:t>
      </w:r>
      <w:r w:rsidRPr="007C4AFA">
        <w:rPr>
          <w:rFonts w:ascii="Arial" w:eastAsia="Times New Roman" w:hAnsi="Arial" w:cs="Arial"/>
          <w:color w:val="000000"/>
          <w:sz w:val="24"/>
          <w:szCs w:val="24"/>
          <w:lang w:val="en-GB" w:eastAsia="en-GB" w:bidi="ar-SA"/>
        </w:rPr>
        <w:t> or else go to step 7. However, it is recommended not to go with the custom option as in future, you may need the features you have chosen to not have.</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241925" cy="4029710"/>
            <wp:effectExtent l="19050" t="0" r="0" b="0"/>
            <wp:docPr id="6" name="Picture 6"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INQ Environment"/>
                    <pic:cNvPicPr>
                      <a:picLocks noChangeAspect="1" noChangeArrowheads="1"/>
                    </pic:cNvPicPr>
                  </pic:nvPicPr>
                  <pic:blipFill>
                    <a:blip r:embed="rId9"/>
                    <a:srcRect/>
                    <a:stretch>
                      <a:fillRect/>
                    </a:stretch>
                  </pic:blipFill>
                  <pic:spPr bwMode="auto">
                    <a:xfrm>
                      <a:off x="0" y="0"/>
                      <a:ext cx="5241925" cy="4029710"/>
                    </a:xfrm>
                    <a:prstGeom prst="rect">
                      <a:avLst/>
                    </a:prstGeom>
                    <a:noFill/>
                    <a:ln w="9525">
                      <a:noFill/>
                      <a:miter lim="800000"/>
                      <a:headEnd/>
                      <a:tailEnd/>
                    </a:ln>
                  </pic:spPr>
                </pic:pic>
              </a:graphicData>
            </a:graphic>
          </wp:inline>
        </w:drawing>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b/>
          <w:bCs/>
          <w:color w:val="000000"/>
          <w:sz w:val="24"/>
          <w:szCs w:val="24"/>
          <w:lang w:val="en-GB" w:eastAsia="en-GB" w:bidi="ar-SA"/>
        </w:rPr>
        <w:t>Step 7</w:t>
      </w:r>
      <w:r w:rsidRPr="007C4AFA">
        <w:rPr>
          <w:rFonts w:ascii="Arial" w:eastAsia="Times New Roman" w:hAnsi="Arial" w:cs="Arial"/>
          <w:color w:val="000000"/>
          <w:sz w:val="24"/>
          <w:szCs w:val="24"/>
          <w:lang w:val="en-GB" w:eastAsia="en-GB" w:bidi="ar-SA"/>
        </w:rPr>
        <w:t> − Soon a pop up window will be shown and the installation will start which may take a long time. Remember, this is for installing all the components.</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709920" cy="4316730"/>
            <wp:effectExtent l="19050" t="0" r="5080" b="0"/>
            <wp:docPr id="7" name="Picture 7"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INQ Environment"/>
                    <pic:cNvPicPr>
                      <a:picLocks noChangeAspect="1" noChangeArrowheads="1"/>
                    </pic:cNvPicPr>
                  </pic:nvPicPr>
                  <pic:blipFill>
                    <a:blip r:embed="rId10"/>
                    <a:srcRect/>
                    <a:stretch>
                      <a:fillRect/>
                    </a:stretch>
                  </pic:blipFill>
                  <pic:spPr bwMode="auto">
                    <a:xfrm>
                      <a:off x="0" y="0"/>
                      <a:ext cx="5709920" cy="4316730"/>
                    </a:xfrm>
                    <a:prstGeom prst="rect">
                      <a:avLst/>
                    </a:prstGeom>
                    <a:noFill/>
                    <a:ln w="9525">
                      <a:noFill/>
                      <a:miter lim="800000"/>
                      <a:headEnd/>
                      <a:tailEnd/>
                    </a:ln>
                  </pic:spPr>
                </pic:pic>
              </a:graphicData>
            </a:graphic>
          </wp:inline>
        </w:drawing>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b/>
          <w:bCs/>
          <w:color w:val="000000"/>
          <w:sz w:val="24"/>
          <w:szCs w:val="24"/>
          <w:lang w:val="en-GB" w:eastAsia="en-GB" w:bidi="ar-SA"/>
        </w:rPr>
        <w:t>Step 8</w:t>
      </w:r>
      <w:r w:rsidRPr="007C4AFA">
        <w:rPr>
          <w:rFonts w:ascii="Arial" w:eastAsia="Times New Roman" w:hAnsi="Arial" w:cs="Arial"/>
          <w:color w:val="000000"/>
          <w:sz w:val="24"/>
          <w:szCs w:val="24"/>
          <w:lang w:val="en-GB" w:eastAsia="en-GB" w:bidi="ar-SA"/>
        </w:rPr>
        <w:t xml:space="preserve"> − </w:t>
      </w:r>
      <w:proofErr w:type="gramStart"/>
      <w:r w:rsidRPr="007C4AFA">
        <w:rPr>
          <w:rFonts w:ascii="Arial" w:eastAsia="Times New Roman" w:hAnsi="Arial" w:cs="Arial"/>
          <w:color w:val="000000"/>
          <w:sz w:val="24"/>
          <w:szCs w:val="24"/>
          <w:lang w:val="en-GB" w:eastAsia="en-GB" w:bidi="ar-SA"/>
        </w:rPr>
        <w:t>Finally</w:t>
      </w:r>
      <w:proofErr w:type="gramEnd"/>
      <w:r w:rsidRPr="007C4AFA">
        <w:rPr>
          <w:rFonts w:ascii="Arial" w:eastAsia="Times New Roman" w:hAnsi="Arial" w:cs="Arial"/>
          <w:color w:val="000000"/>
          <w:sz w:val="24"/>
          <w:szCs w:val="24"/>
          <w:lang w:val="en-GB" w:eastAsia="en-GB" w:bidi="ar-SA"/>
        </w:rPr>
        <w:t>, you will be able to view a message in a window that the installation has been completed successfully. Click </w:t>
      </w:r>
      <w:r w:rsidRPr="007C4AFA">
        <w:rPr>
          <w:rFonts w:ascii="Arial" w:eastAsia="Times New Roman" w:hAnsi="Arial" w:cs="Arial"/>
          <w:b/>
          <w:bCs/>
          <w:color w:val="000000"/>
          <w:sz w:val="24"/>
          <w:szCs w:val="24"/>
          <w:lang w:val="en-GB" w:eastAsia="en-GB" w:bidi="ar-SA"/>
        </w:rPr>
        <w:t>Finish</w:t>
      </w:r>
      <w:r w:rsidRPr="007C4AFA">
        <w:rPr>
          <w:rFonts w:ascii="Arial" w:eastAsia="Times New Roman" w:hAnsi="Arial" w:cs="Arial"/>
          <w:color w:val="000000"/>
          <w:sz w:val="24"/>
          <w:szCs w:val="24"/>
          <w:lang w:val="en-GB" w:eastAsia="en-GB" w:bidi="ar-SA"/>
        </w:rPr>
        <w:t>.</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624830" cy="4242435"/>
            <wp:effectExtent l="19050" t="0" r="0" b="0"/>
            <wp:docPr id="8" name="Picture 8"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NQ Environment"/>
                    <pic:cNvPicPr>
                      <a:picLocks noChangeAspect="1" noChangeArrowheads="1"/>
                    </pic:cNvPicPr>
                  </pic:nvPicPr>
                  <pic:blipFill>
                    <a:blip r:embed="rId11"/>
                    <a:srcRect/>
                    <a:stretch>
                      <a:fillRect/>
                    </a:stretch>
                  </pic:blipFill>
                  <pic:spPr bwMode="auto">
                    <a:xfrm>
                      <a:off x="0" y="0"/>
                      <a:ext cx="5624830" cy="4242435"/>
                    </a:xfrm>
                    <a:prstGeom prst="rect">
                      <a:avLst/>
                    </a:prstGeom>
                    <a:noFill/>
                    <a:ln w="9525">
                      <a:noFill/>
                      <a:miter lim="800000"/>
                      <a:headEnd/>
                      <a:tailEnd/>
                    </a:ln>
                  </pic:spPr>
                </pic:pic>
              </a:graphicData>
            </a:graphic>
          </wp:inline>
        </w:drawing>
      </w:r>
    </w:p>
    <w:p w:rsidR="007C4AFA" w:rsidRPr="007C4AFA" w:rsidRDefault="007C4AFA" w:rsidP="007C4AFA">
      <w:pPr>
        <w:spacing w:before="100" w:beforeAutospacing="1" w:after="100" w:afterAutospacing="1" w:line="240" w:lineRule="auto"/>
        <w:outlineLvl w:val="1"/>
        <w:rPr>
          <w:rFonts w:ascii="Arial" w:eastAsia="Times New Roman" w:hAnsi="Arial" w:cs="Arial"/>
          <w:sz w:val="39"/>
          <w:szCs w:val="39"/>
          <w:lang w:val="en-GB" w:eastAsia="en-GB" w:bidi="ar-SA"/>
        </w:rPr>
      </w:pPr>
      <w:r w:rsidRPr="007C4AFA">
        <w:rPr>
          <w:rFonts w:ascii="Arial" w:eastAsia="Times New Roman" w:hAnsi="Arial" w:cs="Arial"/>
          <w:sz w:val="39"/>
          <w:szCs w:val="39"/>
          <w:lang w:val="en-GB" w:eastAsia="en-GB" w:bidi="ar-SA"/>
        </w:rPr>
        <w:t>Writing C# Program using LINQ in Visual Studio 2010</w:t>
      </w:r>
    </w:p>
    <w:p w:rsidR="007C4AFA" w:rsidRPr="007C4AFA" w:rsidRDefault="007C4AFA" w:rsidP="007C4AFA">
      <w:pPr>
        <w:numPr>
          <w:ilvl w:val="0"/>
          <w:numId w:val="2"/>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Start Visual Studio 2010 Ultimate edition and choose File followed by New Project from the menu.</w:t>
      </w:r>
    </w:p>
    <w:p w:rsidR="007C4AFA" w:rsidRPr="007C4AFA" w:rsidRDefault="007C4AFA" w:rsidP="007C4AFA">
      <w:pPr>
        <w:numPr>
          <w:ilvl w:val="0"/>
          <w:numId w:val="2"/>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A new project dialog box will appear on your screen.</w:t>
      </w:r>
    </w:p>
    <w:p w:rsidR="007C4AFA" w:rsidRPr="007C4AFA" w:rsidRDefault="007C4AFA" w:rsidP="007C4AFA">
      <w:pPr>
        <w:numPr>
          <w:ilvl w:val="0"/>
          <w:numId w:val="2"/>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Now choose Visual C# as a category under installed templates and next choose Console Application template as shown in figure below.</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709920" cy="3944620"/>
            <wp:effectExtent l="19050" t="0" r="5080" b="0"/>
            <wp:docPr id="9" name="Picture 9"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INQ Environment"/>
                    <pic:cNvPicPr>
                      <a:picLocks noChangeAspect="1" noChangeArrowheads="1"/>
                    </pic:cNvPicPr>
                  </pic:nvPicPr>
                  <pic:blipFill>
                    <a:blip r:embed="rId12"/>
                    <a:srcRect/>
                    <a:stretch>
                      <a:fillRect/>
                    </a:stretch>
                  </pic:blipFill>
                  <pic:spPr bwMode="auto">
                    <a:xfrm>
                      <a:off x="0" y="0"/>
                      <a:ext cx="5709920" cy="3944620"/>
                    </a:xfrm>
                    <a:prstGeom prst="rect">
                      <a:avLst/>
                    </a:prstGeom>
                    <a:noFill/>
                    <a:ln w="9525">
                      <a:noFill/>
                      <a:miter lim="800000"/>
                      <a:headEnd/>
                      <a:tailEnd/>
                    </a:ln>
                  </pic:spPr>
                </pic:pic>
              </a:graphicData>
            </a:graphic>
          </wp:inline>
        </w:drawing>
      </w:r>
    </w:p>
    <w:p w:rsidR="007C4AFA" w:rsidRPr="007C4AFA" w:rsidRDefault="007C4AFA" w:rsidP="007C4AFA">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Give a name to your project in the bottom name box and press OK.</w:t>
      </w:r>
    </w:p>
    <w:p w:rsidR="007C4AFA" w:rsidRPr="007C4AFA" w:rsidRDefault="007C4AFA" w:rsidP="007C4AFA">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The new project will appear in the Solution Explorer in the right-hand side of a new dialog box on your screen.</w:t>
      </w:r>
    </w:p>
    <w:p w:rsidR="007C4AFA" w:rsidRPr="007C4AFA" w:rsidRDefault="007C4AFA" w:rsidP="007C4AFA">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drawing>
          <wp:inline distT="0" distB="0" distL="0" distR="0">
            <wp:extent cx="5709920" cy="3870325"/>
            <wp:effectExtent l="19050" t="0" r="5080" b="0"/>
            <wp:docPr id="10" name="Picture 10" descr="LINQ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INQ Environment"/>
                    <pic:cNvPicPr>
                      <a:picLocks noChangeAspect="1" noChangeArrowheads="1"/>
                    </pic:cNvPicPr>
                  </pic:nvPicPr>
                  <pic:blipFill>
                    <a:blip r:embed="rId13"/>
                    <a:srcRect/>
                    <a:stretch>
                      <a:fillRect/>
                    </a:stretch>
                  </pic:blipFill>
                  <pic:spPr bwMode="auto">
                    <a:xfrm>
                      <a:off x="0" y="0"/>
                      <a:ext cx="5709920" cy="3870325"/>
                    </a:xfrm>
                    <a:prstGeom prst="rect">
                      <a:avLst/>
                    </a:prstGeom>
                    <a:noFill/>
                    <a:ln w="9525">
                      <a:noFill/>
                      <a:miter lim="800000"/>
                      <a:headEnd/>
                      <a:tailEnd/>
                    </a:ln>
                  </pic:spPr>
                </pic:pic>
              </a:graphicData>
            </a:graphic>
          </wp:inline>
        </w:drawing>
      </w:r>
    </w:p>
    <w:p w:rsidR="007C4AFA" w:rsidRPr="007C4AFA" w:rsidRDefault="007C4AFA" w:rsidP="007C4AFA">
      <w:pPr>
        <w:numPr>
          <w:ilvl w:val="0"/>
          <w:numId w:val="4"/>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lastRenderedPageBreak/>
        <w:t xml:space="preserve">Now choose </w:t>
      </w:r>
      <w:proofErr w:type="spellStart"/>
      <w:r w:rsidRPr="007C4AFA">
        <w:rPr>
          <w:rFonts w:ascii="Arial" w:eastAsia="Times New Roman" w:hAnsi="Arial" w:cs="Arial"/>
          <w:color w:val="000000"/>
          <w:sz w:val="23"/>
          <w:szCs w:val="23"/>
          <w:lang w:val="en-GB" w:eastAsia="en-GB" w:bidi="ar-SA"/>
        </w:rPr>
        <w:t>Program.cs</w:t>
      </w:r>
      <w:proofErr w:type="spellEnd"/>
      <w:r w:rsidRPr="007C4AFA">
        <w:rPr>
          <w:rFonts w:ascii="Arial" w:eastAsia="Times New Roman" w:hAnsi="Arial" w:cs="Arial"/>
          <w:color w:val="000000"/>
          <w:sz w:val="23"/>
          <w:szCs w:val="23"/>
          <w:lang w:val="en-GB" w:eastAsia="en-GB" w:bidi="ar-SA"/>
        </w:rPr>
        <w:t xml:space="preserve"> from the Solution Explorer and you can view the code in the editor window which starts with ‘using System’.</w:t>
      </w:r>
    </w:p>
    <w:p w:rsidR="007C4AFA" w:rsidRPr="007C4AFA" w:rsidRDefault="007C4AFA" w:rsidP="007C4AFA">
      <w:pPr>
        <w:numPr>
          <w:ilvl w:val="0"/>
          <w:numId w:val="4"/>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Here you can start to code your following C# program.</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7C4AFA">
        <w:rPr>
          <w:rFonts w:ascii="Courier New" w:eastAsia="Times New Roman" w:hAnsi="Courier New" w:cs="Courier New"/>
          <w:color w:val="000088"/>
          <w:sz w:val="23"/>
          <w:lang w:val="en-GB" w:eastAsia="en-GB" w:bidi="ar-SA"/>
        </w:rPr>
        <w:t>using</w:t>
      </w:r>
      <w:proofErr w:type="gramEnd"/>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0066"/>
          <w:sz w:val="23"/>
          <w:lang w:val="en-GB" w:eastAsia="en-GB" w:bidi="ar-SA"/>
        </w:rPr>
        <w:t>System</w:t>
      </w:r>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7C4AFA">
        <w:rPr>
          <w:rFonts w:ascii="Courier New" w:eastAsia="Times New Roman" w:hAnsi="Courier New" w:cs="Courier New"/>
          <w:color w:val="000088"/>
          <w:sz w:val="23"/>
          <w:lang w:val="en-GB" w:eastAsia="en-GB" w:bidi="ar-SA"/>
        </w:rPr>
        <w:t>using</w:t>
      </w:r>
      <w:proofErr w:type="gramEnd"/>
      <w:r w:rsidRPr="007C4AFA">
        <w:rPr>
          <w:rFonts w:ascii="Courier New" w:eastAsia="Times New Roman" w:hAnsi="Courier New" w:cs="Courier New"/>
          <w:color w:val="000000"/>
          <w:sz w:val="23"/>
          <w:lang w:val="en-GB" w:eastAsia="en-GB" w:bidi="ar-SA"/>
        </w:rPr>
        <w:t xml:space="preserve"> </w:t>
      </w:r>
      <w:proofErr w:type="spellStart"/>
      <w:r w:rsidRPr="007C4AFA">
        <w:rPr>
          <w:rFonts w:ascii="Courier New" w:eastAsia="Times New Roman" w:hAnsi="Courier New" w:cs="Courier New"/>
          <w:color w:val="660066"/>
          <w:sz w:val="23"/>
          <w:lang w:val="en-GB" w:eastAsia="en-GB" w:bidi="ar-SA"/>
        </w:rPr>
        <w:t>System</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660066"/>
          <w:sz w:val="23"/>
          <w:lang w:val="en-GB" w:eastAsia="en-GB" w:bidi="ar-SA"/>
        </w:rPr>
        <w:t>Collections</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660066"/>
          <w:sz w:val="23"/>
          <w:lang w:val="en-GB" w:eastAsia="en-GB" w:bidi="ar-SA"/>
        </w:rPr>
        <w:t>Generic</w:t>
      </w:r>
      <w:proofErr w:type="spellEnd"/>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7C4AFA">
        <w:rPr>
          <w:rFonts w:ascii="Courier New" w:eastAsia="Times New Roman" w:hAnsi="Courier New" w:cs="Courier New"/>
          <w:color w:val="000088"/>
          <w:sz w:val="23"/>
          <w:lang w:val="en-GB" w:eastAsia="en-GB" w:bidi="ar-SA"/>
        </w:rPr>
        <w:t>using</w:t>
      </w:r>
      <w:proofErr w:type="gramEnd"/>
      <w:r w:rsidRPr="007C4AFA">
        <w:rPr>
          <w:rFonts w:ascii="Courier New" w:eastAsia="Times New Roman" w:hAnsi="Courier New" w:cs="Courier New"/>
          <w:color w:val="000000"/>
          <w:sz w:val="23"/>
          <w:lang w:val="en-GB" w:eastAsia="en-GB" w:bidi="ar-SA"/>
        </w:rPr>
        <w:t xml:space="preserve"> </w:t>
      </w:r>
      <w:proofErr w:type="spellStart"/>
      <w:r w:rsidRPr="007C4AFA">
        <w:rPr>
          <w:rFonts w:ascii="Courier New" w:eastAsia="Times New Roman" w:hAnsi="Courier New" w:cs="Courier New"/>
          <w:color w:val="660066"/>
          <w:sz w:val="23"/>
          <w:lang w:val="en-GB" w:eastAsia="en-GB" w:bidi="ar-SA"/>
        </w:rPr>
        <w:t>System</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660066"/>
          <w:sz w:val="23"/>
          <w:lang w:val="en-GB" w:eastAsia="en-GB" w:bidi="ar-SA"/>
        </w:rPr>
        <w:t>Linq</w:t>
      </w:r>
      <w:proofErr w:type="spellEnd"/>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7C4AFA">
        <w:rPr>
          <w:rFonts w:ascii="Courier New" w:eastAsia="Times New Roman" w:hAnsi="Courier New" w:cs="Courier New"/>
          <w:color w:val="000088"/>
          <w:sz w:val="23"/>
          <w:lang w:val="en-GB" w:eastAsia="en-GB" w:bidi="ar-SA"/>
        </w:rPr>
        <w:t>using</w:t>
      </w:r>
      <w:proofErr w:type="gramEnd"/>
      <w:r w:rsidRPr="007C4AFA">
        <w:rPr>
          <w:rFonts w:ascii="Courier New" w:eastAsia="Times New Roman" w:hAnsi="Courier New" w:cs="Courier New"/>
          <w:color w:val="000000"/>
          <w:sz w:val="23"/>
          <w:lang w:val="en-GB" w:eastAsia="en-GB" w:bidi="ar-SA"/>
        </w:rPr>
        <w:t xml:space="preserve"> </w:t>
      </w:r>
      <w:proofErr w:type="spellStart"/>
      <w:r w:rsidRPr="007C4AFA">
        <w:rPr>
          <w:rFonts w:ascii="Courier New" w:eastAsia="Times New Roman" w:hAnsi="Courier New" w:cs="Courier New"/>
          <w:color w:val="660066"/>
          <w:sz w:val="23"/>
          <w:lang w:val="en-GB" w:eastAsia="en-GB" w:bidi="ar-SA"/>
        </w:rPr>
        <w:t>System</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660066"/>
          <w:sz w:val="23"/>
          <w:lang w:val="en-GB" w:eastAsia="en-GB" w:bidi="ar-SA"/>
        </w:rPr>
        <w:t>Text</w:t>
      </w:r>
      <w:proofErr w:type="spellEnd"/>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ab/>
      </w:r>
      <w:r w:rsidRPr="007C4AFA">
        <w:rPr>
          <w:rFonts w:ascii="Courier New" w:eastAsia="Times New Roman" w:hAnsi="Courier New" w:cs="Courier New"/>
          <w:color w:val="000000"/>
          <w:sz w:val="23"/>
          <w:lang w:val="en-GB" w:eastAsia="en-GB" w:bidi="ar-SA"/>
        </w:rPr>
        <w:tab/>
      </w:r>
      <w:r w:rsidRPr="007C4AFA">
        <w:rPr>
          <w:rFonts w:ascii="Courier New" w:eastAsia="Times New Roman" w:hAnsi="Courier New" w:cs="Courier New"/>
          <w:color w:val="000000"/>
          <w:sz w:val="23"/>
          <w:lang w:val="en-GB" w:eastAsia="en-GB" w:bidi="ar-SA"/>
        </w:rPr>
        <w:tab/>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7C4AFA">
        <w:rPr>
          <w:rFonts w:ascii="Courier New" w:eastAsia="Times New Roman" w:hAnsi="Courier New" w:cs="Courier New"/>
          <w:color w:val="000088"/>
          <w:sz w:val="23"/>
          <w:lang w:val="en-GB" w:eastAsia="en-GB" w:bidi="ar-SA"/>
        </w:rPr>
        <w:t>namespace</w:t>
      </w:r>
      <w:proofErr w:type="gramEnd"/>
      <w:r w:rsidRPr="007C4AFA">
        <w:rPr>
          <w:rFonts w:ascii="Courier New" w:eastAsia="Times New Roman" w:hAnsi="Courier New" w:cs="Courier New"/>
          <w:color w:val="000000"/>
          <w:sz w:val="23"/>
          <w:lang w:val="en-GB" w:eastAsia="en-GB" w:bidi="ar-SA"/>
        </w:rPr>
        <w:t xml:space="preserve"> </w:t>
      </w:r>
      <w:proofErr w:type="spellStart"/>
      <w:r w:rsidRPr="007C4AFA">
        <w:rPr>
          <w:rFonts w:ascii="Courier New" w:eastAsia="Times New Roman" w:hAnsi="Courier New" w:cs="Courier New"/>
          <w:color w:val="660066"/>
          <w:sz w:val="23"/>
          <w:lang w:val="en-GB" w:eastAsia="en-GB" w:bidi="ar-SA"/>
        </w:rPr>
        <w:t>HelloWorld</w:t>
      </w:r>
      <w:proofErr w:type="spellEnd"/>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proofErr w:type="gramStart"/>
      <w:r w:rsidRPr="007C4AFA">
        <w:rPr>
          <w:rFonts w:ascii="Courier New" w:eastAsia="Times New Roman" w:hAnsi="Courier New" w:cs="Courier New"/>
          <w:color w:val="000088"/>
          <w:sz w:val="23"/>
          <w:lang w:val="en-GB" w:eastAsia="en-GB" w:bidi="ar-SA"/>
        </w:rPr>
        <w:t>class</w:t>
      </w:r>
      <w:proofErr w:type="gramEnd"/>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0066"/>
          <w:sz w:val="23"/>
          <w:lang w:val="en-GB" w:eastAsia="en-GB" w:bidi="ar-SA"/>
        </w:rPr>
        <w:t>Program</w:t>
      </w: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proofErr w:type="gramStart"/>
      <w:r w:rsidRPr="007C4AFA">
        <w:rPr>
          <w:rFonts w:ascii="Courier New" w:eastAsia="Times New Roman" w:hAnsi="Courier New" w:cs="Courier New"/>
          <w:color w:val="000088"/>
          <w:sz w:val="23"/>
          <w:lang w:val="en-GB" w:eastAsia="en-GB" w:bidi="ar-SA"/>
        </w:rPr>
        <w:t>static</w:t>
      </w:r>
      <w:proofErr w:type="gramEnd"/>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000088"/>
          <w:sz w:val="23"/>
          <w:lang w:val="en-GB" w:eastAsia="en-GB" w:bidi="ar-SA"/>
        </w:rPr>
        <w:t>void</w:t>
      </w: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0066"/>
          <w:sz w:val="23"/>
          <w:lang w:val="en-GB" w:eastAsia="en-GB" w:bidi="ar-SA"/>
        </w:rPr>
        <w:t>Main</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000088"/>
          <w:sz w:val="23"/>
          <w:lang w:val="en-GB" w:eastAsia="en-GB" w:bidi="ar-SA"/>
        </w:rPr>
        <w:t>string</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000000"/>
          <w:sz w:val="23"/>
          <w:lang w:val="en-GB" w:eastAsia="en-GB" w:bidi="ar-SA"/>
        </w:rPr>
        <w:t xml:space="preserve"> </w:t>
      </w:r>
      <w:proofErr w:type="spellStart"/>
      <w:r w:rsidRPr="007C4AFA">
        <w:rPr>
          <w:rFonts w:ascii="Courier New" w:eastAsia="Times New Roman" w:hAnsi="Courier New" w:cs="Courier New"/>
          <w:color w:val="000000"/>
          <w:sz w:val="23"/>
          <w:lang w:val="en-GB" w:eastAsia="en-GB" w:bidi="ar-SA"/>
        </w:rPr>
        <w:t>args</w:t>
      </w:r>
      <w:proofErr w:type="spellEnd"/>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proofErr w:type="spellStart"/>
      <w:proofErr w:type="gramStart"/>
      <w:r w:rsidRPr="007C4AFA">
        <w:rPr>
          <w:rFonts w:ascii="Courier New" w:eastAsia="Times New Roman" w:hAnsi="Courier New" w:cs="Courier New"/>
          <w:color w:val="660066"/>
          <w:sz w:val="23"/>
          <w:lang w:val="en-GB" w:eastAsia="en-GB" w:bidi="ar-SA"/>
        </w:rPr>
        <w:t>Console</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660066"/>
          <w:sz w:val="23"/>
          <w:lang w:val="en-GB" w:eastAsia="en-GB" w:bidi="ar-SA"/>
        </w:rPr>
        <w:t>WriteLine</w:t>
      </w:r>
      <w:proofErr w:type="spellEnd"/>
      <w:r w:rsidRPr="007C4AFA">
        <w:rPr>
          <w:rFonts w:ascii="Courier New" w:eastAsia="Times New Roman" w:hAnsi="Courier New" w:cs="Courier New"/>
          <w:color w:val="666600"/>
          <w:sz w:val="23"/>
          <w:lang w:val="en-GB" w:eastAsia="en-GB" w:bidi="ar-SA"/>
        </w:rPr>
        <w:t>(</w:t>
      </w:r>
      <w:proofErr w:type="gramEnd"/>
      <w:r w:rsidRPr="007C4AFA">
        <w:rPr>
          <w:rFonts w:ascii="Courier New" w:eastAsia="Times New Roman" w:hAnsi="Courier New" w:cs="Courier New"/>
          <w:color w:val="008800"/>
          <w:sz w:val="23"/>
          <w:lang w:val="en-GB" w:eastAsia="en-GB" w:bidi="ar-SA"/>
        </w:rPr>
        <w:t>"Hello World"</w:t>
      </w:r>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proofErr w:type="spellStart"/>
      <w:proofErr w:type="gramStart"/>
      <w:r w:rsidRPr="007C4AFA">
        <w:rPr>
          <w:rFonts w:ascii="Courier New" w:eastAsia="Times New Roman" w:hAnsi="Courier New" w:cs="Courier New"/>
          <w:color w:val="660066"/>
          <w:sz w:val="23"/>
          <w:lang w:val="en-GB" w:eastAsia="en-GB" w:bidi="ar-SA"/>
        </w:rPr>
        <w:t>Console</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660066"/>
          <w:sz w:val="23"/>
          <w:lang w:val="en-GB" w:eastAsia="en-GB" w:bidi="ar-SA"/>
        </w:rPr>
        <w:t>ReadKey</w:t>
      </w:r>
      <w:proofErr w:type="spellEnd"/>
      <w:r w:rsidRPr="007C4AFA">
        <w:rPr>
          <w:rFonts w:ascii="Courier New" w:eastAsia="Times New Roman" w:hAnsi="Courier New" w:cs="Courier New"/>
          <w:color w:val="666600"/>
          <w:sz w:val="23"/>
          <w:lang w:val="en-GB" w:eastAsia="en-GB" w:bidi="ar-SA"/>
        </w:rPr>
        <w:t>(</w:t>
      </w:r>
      <w:proofErr w:type="gramEnd"/>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000000"/>
          <w:sz w:val="23"/>
          <w:lang w:val="en-GB" w:eastAsia="en-GB" w:bidi="ar-SA"/>
        </w:rPr>
        <w:tab/>
      </w:r>
      <w:r w:rsidRPr="007C4AFA">
        <w:rPr>
          <w:rFonts w:ascii="Courier New" w:eastAsia="Times New Roman" w:hAnsi="Courier New" w:cs="Courier New"/>
          <w:color w:val="000000"/>
          <w:sz w:val="23"/>
          <w:lang w:val="en-GB" w:eastAsia="en-GB" w:bidi="ar-SA"/>
        </w:rPr>
        <w:tab/>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C4AFA">
        <w:rPr>
          <w:rFonts w:ascii="Courier New" w:eastAsia="Times New Roman" w:hAnsi="Courier New" w:cs="Courier New"/>
          <w:color w:val="666600"/>
          <w:sz w:val="23"/>
          <w:lang w:val="en-GB" w:eastAsia="en-GB" w:bidi="ar-SA"/>
        </w:rPr>
        <w:t>}</w:t>
      </w:r>
    </w:p>
    <w:p w:rsidR="007C4AFA" w:rsidRPr="007C4AFA" w:rsidRDefault="007C4AFA" w:rsidP="007C4AFA">
      <w:pPr>
        <w:numPr>
          <w:ilvl w:val="0"/>
          <w:numId w:val="5"/>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Press F5 key and run your project. It is highly recommended to save the project by choosing </w:t>
      </w:r>
      <w:r w:rsidRPr="007C4AFA">
        <w:rPr>
          <w:rFonts w:ascii="Arial" w:eastAsia="Times New Roman" w:hAnsi="Arial" w:cs="Arial"/>
          <w:b/>
          <w:bCs/>
          <w:color w:val="000000"/>
          <w:sz w:val="23"/>
          <w:szCs w:val="23"/>
          <w:lang w:val="en-GB" w:eastAsia="en-GB" w:bidi="ar-SA"/>
        </w:rPr>
        <w:t>File</w:t>
      </w:r>
      <w:r w:rsidRPr="007C4AFA">
        <w:rPr>
          <w:rFonts w:ascii="Arial" w:eastAsia="Times New Roman" w:hAnsi="Arial" w:cs="Arial"/>
          <w:color w:val="000000"/>
          <w:sz w:val="23"/>
          <w:szCs w:val="23"/>
          <w:lang w:val="en-GB" w:eastAsia="en-GB" w:bidi="ar-SA"/>
        </w:rPr>
        <w:t> → </w:t>
      </w:r>
      <w:r w:rsidRPr="007C4AFA">
        <w:rPr>
          <w:rFonts w:ascii="Arial" w:eastAsia="Times New Roman" w:hAnsi="Arial" w:cs="Arial"/>
          <w:b/>
          <w:bCs/>
          <w:color w:val="000000"/>
          <w:sz w:val="23"/>
          <w:szCs w:val="23"/>
          <w:lang w:val="en-GB" w:eastAsia="en-GB" w:bidi="ar-SA"/>
        </w:rPr>
        <w:t>Save All</w:t>
      </w:r>
      <w:r w:rsidRPr="007C4AFA">
        <w:rPr>
          <w:rFonts w:ascii="Arial" w:eastAsia="Times New Roman" w:hAnsi="Arial" w:cs="Arial"/>
          <w:color w:val="000000"/>
          <w:sz w:val="23"/>
          <w:szCs w:val="23"/>
          <w:lang w:val="en-GB" w:eastAsia="en-GB" w:bidi="ar-SA"/>
        </w:rPr>
        <w:t> before running the project.</w:t>
      </w:r>
    </w:p>
    <w:p w:rsidR="007C4AFA" w:rsidRPr="007C4AFA" w:rsidRDefault="007C4AFA" w:rsidP="007C4AFA">
      <w:pPr>
        <w:spacing w:before="100" w:beforeAutospacing="1" w:after="100" w:afterAutospacing="1" w:line="240" w:lineRule="auto"/>
        <w:outlineLvl w:val="1"/>
        <w:rPr>
          <w:rFonts w:ascii="Arial" w:eastAsia="Times New Roman" w:hAnsi="Arial" w:cs="Arial"/>
          <w:sz w:val="39"/>
          <w:szCs w:val="39"/>
          <w:lang w:val="en-GB" w:eastAsia="en-GB" w:bidi="ar-SA"/>
        </w:rPr>
      </w:pPr>
      <w:r w:rsidRPr="007C4AFA">
        <w:rPr>
          <w:rFonts w:ascii="Arial" w:eastAsia="Times New Roman" w:hAnsi="Arial" w:cs="Arial"/>
          <w:sz w:val="39"/>
          <w:szCs w:val="39"/>
          <w:lang w:val="en-GB" w:eastAsia="en-GB" w:bidi="ar-SA"/>
        </w:rPr>
        <w:t>Writing VB Program using LINQ in Visual Studio 2010</w:t>
      </w:r>
    </w:p>
    <w:p w:rsidR="007C4AFA" w:rsidRPr="007C4AFA" w:rsidRDefault="007C4AFA" w:rsidP="007C4AFA">
      <w:pPr>
        <w:numPr>
          <w:ilvl w:val="0"/>
          <w:numId w:val="6"/>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Start Visual Studio 2010 Ultimate edition and choose File followed by New Project from the menu.</w:t>
      </w:r>
    </w:p>
    <w:p w:rsidR="007C4AFA" w:rsidRPr="007C4AFA" w:rsidRDefault="007C4AFA" w:rsidP="007C4AFA">
      <w:pPr>
        <w:numPr>
          <w:ilvl w:val="0"/>
          <w:numId w:val="6"/>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A new project dialog box will appear on your screen.</w:t>
      </w:r>
    </w:p>
    <w:p w:rsidR="007C4AFA" w:rsidRPr="007C4AFA" w:rsidRDefault="007C4AFA" w:rsidP="007C4AFA">
      <w:pPr>
        <w:numPr>
          <w:ilvl w:val="0"/>
          <w:numId w:val="6"/>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Now chose Visual Basic as a category under installed templates and next choose Console Application template.</w:t>
      </w:r>
    </w:p>
    <w:p w:rsidR="007C4AFA" w:rsidRPr="007C4AFA" w:rsidRDefault="007C4AFA" w:rsidP="007C4AFA">
      <w:pPr>
        <w:numPr>
          <w:ilvl w:val="0"/>
          <w:numId w:val="6"/>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Give a name to your project in the bottom name box and press OK.</w:t>
      </w:r>
    </w:p>
    <w:p w:rsidR="007C4AFA" w:rsidRPr="007C4AFA" w:rsidRDefault="007C4AFA" w:rsidP="007C4AFA">
      <w:pPr>
        <w:numPr>
          <w:ilvl w:val="0"/>
          <w:numId w:val="6"/>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You will get a screen with Module1.vb. Start writing your VB code here using LINQ.</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660066"/>
          <w:sz w:val="23"/>
          <w:lang w:val="en-GB" w:eastAsia="en-GB" w:bidi="ar-SA"/>
        </w:rPr>
        <w:t>Module</w:t>
      </w: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0066"/>
          <w:sz w:val="23"/>
          <w:lang w:val="en-GB" w:eastAsia="en-GB" w:bidi="ar-SA"/>
        </w:rPr>
        <w:t>Module1</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0066"/>
          <w:sz w:val="23"/>
          <w:lang w:val="en-GB" w:eastAsia="en-GB" w:bidi="ar-SA"/>
        </w:rPr>
        <w:t>Sub</w:t>
      </w:r>
      <w:r w:rsidRPr="007C4AFA">
        <w:rPr>
          <w:rFonts w:ascii="Courier New" w:eastAsia="Times New Roman" w:hAnsi="Courier New" w:cs="Courier New"/>
          <w:color w:val="000000"/>
          <w:sz w:val="23"/>
          <w:lang w:val="en-GB" w:eastAsia="en-GB" w:bidi="ar-SA"/>
        </w:rPr>
        <w:t xml:space="preserve"> </w:t>
      </w:r>
      <w:proofErr w:type="gramStart"/>
      <w:r w:rsidRPr="007C4AFA">
        <w:rPr>
          <w:rFonts w:ascii="Courier New" w:eastAsia="Times New Roman" w:hAnsi="Courier New" w:cs="Courier New"/>
          <w:color w:val="660066"/>
          <w:sz w:val="23"/>
          <w:lang w:val="en-GB" w:eastAsia="en-GB" w:bidi="ar-SA"/>
        </w:rPr>
        <w:t>Main</w:t>
      </w:r>
      <w:r w:rsidRPr="007C4AFA">
        <w:rPr>
          <w:rFonts w:ascii="Courier New" w:eastAsia="Times New Roman" w:hAnsi="Courier New" w:cs="Courier New"/>
          <w:color w:val="666600"/>
          <w:sz w:val="23"/>
          <w:lang w:val="en-GB" w:eastAsia="en-GB" w:bidi="ar-SA"/>
        </w:rPr>
        <w:t>()</w:t>
      </w:r>
      <w:proofErr w:type="gramEnd"/>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proofErr w:type="spellStart"/>
      <w:proofErr w:type="gramStart"/>
      <w:r w:rsidRPr="007C4AFA">
        <w:rPr>
          <w:rFonts w:ascii="Courier New" w:eastAsia="Times New Roman" w:hAnsi="Courier New" w:cs="Courier New"/>
          <w:color w:val="660066"/>
          <w:sz w:val="23"/>
          <w:lang w:val="en-GB" w:eastAsia="en-GB" w:bidi="ar-SA"/>
        </w:rPr>
        <w:t>Console</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660066"/>
          <w:sz w:val="23"/>
          <w:lang w:val="en-GB" w:eastAsia="en-GB" w:bidi="ar-SA"/>
        </w:rPr>
        <w:t>WriteLine</w:t>
      </w:r>
      <w:proofErr w:type="spellEnd"/>
      <w:r w:rsidRPr="007C4AFA">
        <w:rPr>
          <w:rFonts w:ascii="Courier New" w:eastAsia="Times New Roman" w:hAnsi="Courier New" w:cs="Courier New"/>
          <w:color w:val="666600"/>
          <w:sz w:val="23"/>
          <w:lang w:val="en-GB" w:eastAsia="en-GB" w:bidi="ar-SA"/>
        </w:rPr>
        <w:t>(</w:t>
      </w:r>
      <w:proofErr w:type="gramEnd"/>
      <w:r w:rsidRPr="007C4AFA">
        <w:rPr>
          <w:rFonts w:ascii="Courier New" w:eastAsia="Times New Roman" w:hAnsi="Courier New" w:cs="Courier New"/>
          <w:color w:val="008800"/>
          <w:sz w:val="23"/>
          <w:lang w:val="en-GB" w:eastAsia="en-GB" w:bidi="ar-SA"/>
        </w:rPr>
        <w:t>"Hello World"</w:t>
      </w:r>
      <w:r w:rsidRPr="007C4AFA">
        <w:rPr>
          <w:rFonts w:ascii="Courier New" w:eastAsia="Times New Roman" w:hAnsi="Courier New" w:cs="Courier New"/>
          <w:color w:val="666600"/>
          <w:sz w:val="23"/>
          <w:lang w:val="en-GB" w:eastAsia="en-GB" w:bidi="ar-SA"/>
        </w:rPr>
        <w:t>)</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proofErr w:type="spellStart"/>
      <w:proofErr w:type="gramStart"/>
      <w:r w:rsidRPr="007C4AFA">
        <w:rPr>
          <w:rFonts w:ascii="Courier New" w:eastAsia="Times New Roman" w:hAnsi="Courier New" w:cs="Courier New"/>
          <w:color w:val="660066"/>
          <w:sz w:val="23"/>
          <w:lang w:val="en-GB" w:eastAsia="en-GB" w:bidi="ar-SA"/>
        </w:rPr>
        <w:t>Console</w:t>
      </w:r>
      <w:r w:rsidRPr="007C4AFA">
        <w:rPr>
          <w:rFonts w:ascii="Courier New" w:eastAsia="Times New Roman" w:hAnsi="Courier New" w:cs="Courier New"/>
          <w:color w:val="666600"/>
          <w:sz w:val="23"/>
          <w:lang w:val="en-GB" w:eastAsia="en-GB" w:bidi="ar-SA"/>
        </w:rPr>
        <w:t>.</w:t>
      </w:r>
      <w:r w:rsidRPr="007C4AFA">
        <w:rPr>
          <w:rFonts w:ascii="Courier New" w:eastAsia="Times New Roman" w:hAnsi="Courier New" w:cs="Courier New"/>
          <w:color w:val="660066"/>
          <w:sz w:val="23"/>
          <w:lang w:val="en-GB" w:eastAsia="en-GB" w:bidi="ar-SA"/>
        </w:rPr>
        <w:t>ReadLine</w:t>
      </w:r>
      <w:proofErr w:type="spellEnd"/>
      <w:r w:rsidRPr="007C4AFA">
        <w:rPr>
          <w:rFonts w:ascii="Courier New" w:eastAsia="Times New Roman" w:hAnsi="Courier New" w:cs="Courier New"/>
          <w:color w:val="666600"/>
          <w:sz w:val="23"/>
          <w:lang w:val="en-GB" w:eastAsia="en-GB" w:bidi="ar-SA"/>
        </w:rPr>
        <w:t>()</w:t>
      </w:r>
      <w:proofErr w:type="gramEnd"/>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0066"/>
          <w:sz w:val="23"/>
          <w:lang w:val="en-GB" w:eastAsia="en-GB" w:bidi="ar-SA"/>
        </w:rPr>
        <w:t>End</w:t>
      </w: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0066"/>
          <w:sz w:val="23"/>
          <w:lang w:val="en-GB" w:eastAsia="en-GB" w:bidi="ar-SA"/>
        </w:rPr>
        <w:t>Sub</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7C4AFA">
        <w:rPr>
          <w:rFonts w:ascii="Courier New" w:eastAsia="Times New Roman" w:hAnsi="Courier New" w:cs="Courier New"/>
          <w:color w:val="000000"/>
          <w:sz w:val="23"/>
          <w:lang w:val="en-GB" w:eastAsia="en-GB" w:bidi="ar-SA"/>
        </w:rPr>
        <w:t xml:space="preserve">   </w:t>
      </w:r>
    </w:p>
    <w:p w:rsidR="007C4AFA" w:rsidRPr="007C4AFA" w:rsidRDefault="007C4AFA" w:rsidP="007C4AFA">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C4AFA">
        <w:rPr>
          <w:rFonts w:ascii="Courier New" w:eastAsia="Times New Roman" w:hAnsi="Courier New" w:cs="Courier New"/>
          <w:color w:val="660066"/>
          <w:sz w:val="23"/>
          <w:lang w:val="en-GB" w:eastAsia="en-GB" w:bidi="ar-SA"/>
        </w:rPr>
        <w:t>End</w:t>
      </w:r>
      <w:r w:rsidRPr="007C4AFA">
        <w:rPr>
          <w:rFonts w:ascii="Courier New" w:eastAsia="Times New Roman" w:hAnsi="Courier New" w:cs="Courier New"/>
          <w:color w:val="000000"/>
          <w:sz w:val="23"/>
          <w:lang w:val="en-GB" w:eastAsia="en-GB" w:bidi="ar-SA"/>
        </w:rPr>
        <w:t xml:space="preserve"> </w:t>
      </w:r>
      <w:r w:rsidRPr="007C4AFA">
        <w:rPr>
          <w:rFonts w:ascii="Courier New" w:eastAsia="Times New Roman" w:hAnsi="Courier New" w:cs="Courier New"/>
          <w:color w:val="660066"/>
          <w:sz w:val="23"/>
          <w:lang w:val="en-GB" w:eastAsia="en-GB" w:bidi="ar-SA"/>
        </w:rPr>
        <w:t>Module</w:t>
      </w:r>
      <w:r w:rsidRPr="007C4AFA">
        <w:rPr>
          <w:rFonts w:ascii="Courier New" w:eastAsia="Times New Roman" w:hAnsi="Courier New" w:cs="Courier New"/>
          <w:color w:val="000000"/>
          <w:sz w:val="23"/>
          <w:lang w:val="en-GB" w:eastAsia="en-GB" w:bidi="ar-SA"/>
        </w:rPr>
        <w:t xml:space="preserve">   </w:t>
      </w:r>
    </w:p>
    <w:p w:rsidR="007C4AFA" w:rsidRPr="007C4AFA" w:rsidRDefault="007C4AFA" w:rsidP="007C4AFA">
      <w:pPr>
        <w:numPr>
          <w:ilvl w:val="0"/>
          <w:numId w:val="7"/>
        </w:numPr>
        <w:spacing w:before="120" w:after="144" w:line="240" w:lineRule="auto"/>
        <w:ind w:left="768" w:right="48"/>
        <w:jc w:val="both"/>
        <w:rPr>
          <w:rFonts w:ascii="Arial" w:eastAsia="Times New Roman" w:hAnsi="Arial" w:cs="Arial"/>
          <w:color w:val="000000"/>
          <w:sz w:val="23"/>
          <w:szCs w:val="23"/>
          <w:lang w:val="en-GB" w:eastAsia="en-GB" w:bidi="ar-SA"/>
        </w:rPr>
      </w:pPr>
      <w:r w:rsidRPr="007C4AFA">
        <w:rPr>
          <w:rFonts w:ascii="Arial" w:eastAsia="Times New Roman" w:hAnsi="Arial" w:cs="Arial"/>
          <w:color w:val="000000"/>
          <w:sz w:val="23"/>
          <w:szCs w:val="23"/>
          <w:lang w:val="en-GB" w:eastAsia="en-GB" w:bidi="ar-SA"/>
        </w:rPr>
        <w:t>Press F5 key and run your project. It is highly recommended to save the project by choosing </w:t>
      </w:r>
      <w:r w:rsidRPr="007C4AFA">
        <w:rPr>
          <w:rFonts w:ascii="Arial" w:eastAsia="Times New Roman" w:hAnsi="Arial" w:cs="Arial"/>
          <w:b/>
          <w:bCs/>
          <w:color w:val="000000"/>
          <w:sz w:val="23"/>
          <w:szCs w:val="23"/>
          <w:lang w:val="en-GB" w:eastAsia="en-GB" w:bidi="ar-SA"/>
        </w:rPr>
        <w:t>File</w:t>
      </w:r>
      <w:r w:rsidRPr="007C4AFA">
        <w:rPr>
          <w:rFonts w:ascii="Arial" w:eastAsia="Times New Roman" w:hAnsi="Arial" w:cs="Arial"/>
          <w:color w:val="000000"/>
          <w:sz w:val="23"/>
          <w:szCs w:val="23"/>
          <w:lang w:val="en-GB" w:eastAsia="en-GB" w:bidi="ar-SA"/>
        </w:rPr>
        <w:t> → </w:t>
      </w:r>
      <w:r w:rsidRPr="007C4AFA">
        <w:rPr>
          <w:rFonts w:ascii="Arial" w:eastAsia="Times New Roman" w:hAnsi="Arial" w:cs="Arial"/>
          <w:b/>
          <w:bCs/>
          <w:color w:val="000000"/>
          <w:sz w:val="23"/>
          <w:szCs w:val="23"/>
          <w:lang w:val="en-GB" w:eastAsia="en-GB" w:bidi="ar-SA"/>
        </w:rPr>
        <w:t>Save All</w:t>
      </w:r>
      <w:r w:rsidRPr="007C4AFA">
        <w:rPr>
          <w:rFonts w:ascii="Arial" w:eastAsia="Times New Roman" w:hAnsi="Arial" w:cs="Arial"/>
          <w:color w:val="000000"/>
          <w:sz w:val="23"/>
          <w:szCs w:val="23"/>
          <w:lang w:val="en-GB" w:eastAsia="en-GB" w:bidi="ar-SA"/>
        </w:rPr>
        <w:t> before running the project.</w:t>
      </w:r>
    </w:p>
    <w:p w:rsidR="007C4AFA" w:rsidRPr="007C4AFA" w:rsidRDefault="007C4AFA" w:rsidP="007C4AFA">
      <w:pPr>
        <w:spacing w:before="120" w:after="144" w:line="240" w:lineRule="auto"/>
        <w:ind w:left="48" w:right="48"/>
        <w:jc w:val="both"/>
        <w:rPr>
          <w:rFonts w:ascii="Arial" w:eastAsia="Times New Roman" w:hAnsi="Arial" w:cs="Arial"/>
          <w:color w:val="000000"/>
          <w:sz w:val="24"/>
          <w:szCs w:val="24"/>
          <w:lang w:val="en-GB" w:eastAsia="en-GB" w:bidi="ar-SA"/>
        </w:rPr>
      </w:pPr>
      <w:r w:rsidRPr="007C4AFA">
        <w:rPr>
          <w:rFonts w:ascii="Arial" w:eastAsia="Times New Roman" w:hAnsi="Arial" w:cs="Arial"/>
          <w:color w:val="000000"/>
          <w:sz w:val="24"/>
          <w:szCs w:val="24"/>
          <w:lang w:val="en-GB" w:eastAsia="en-GB" w:bidi="ar-SA"/>
        </w:rPr>
        <w:t xml:space="preserve">When the above code of C# or VB is </w:t>
      </w:r>
      <w:proofErr w:type="spellStart"/>
      <w:r w:rsidRPr="007C4AFA">
        <w:rPr>
          <w:rFonts w:ascii="Arial" w:eastAsia="Times New Roman" w:hAnsi="Arial" w:cs="Arial"/>
          <w:color w:val="000000"/>
          <w:sz w:val="24"/>
          <w:szCs w:val="24"/>
          <w:lang w:val="en-GB" w:eastAsia="en-GB" w:bidi="ar-SA"/>
        </w:rPr>
        <w:t>cimpiled</w:t>
      </w:r>
      <w:proofErr w:type="spellEnd"/>
      <w:r w:rsidRPr="007C4AFA">
        <w:rPr>
          <w:rFonts w:ascii="Arial" w:eastAsia="Times New Roman" w:hAnsi="Arial" w:cs="Arial"/>
          <w:color w:val="000000"/>
          <w:sz w:val="24"/>
          <w:szCs w:val="24"/>
          <w:lang w:val="en-GB" w:eastAsia="en-GB" w:bidi="ar-SA"/>
        </w:rPr>
        <w:t xml:space="preserve"> and run, it produces the following result −</w:t>
      </w:r>
    </w:p>
    <w:p w:rsidR="00D07B2C" w:rsidRPr="007C4AFA" w:rsidRDefault="007C4AFA" w:rsidP="007C4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C4AFA">
        <w:rPr>
          <w:rFonts w:ascii="Courier New" w:eastAsia="Times New Roman" w:hAnsi="Courier New" w:cs="Courier New"/>
          <w:sz w:val="23"/>
          <w:szCs w:val="23"/>
          <w:lang w:val="en-GB" w:eastAsia="en-GB" w:bidi="ar-SA"/>
        </w:rPr>
        <w:t>Hello World</w:t>
      </w:r>
    </w:p>
    <w:sectPr w:rsidR="00D07B2C" w:rsidRPr="007C4AFA"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4E16"/>
    <w:multiLevelType w:val="multilevel"/>
    <w:tmpl w:val="ECA4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C01FF5"/>
    <w:multiLevelType w:val="multilevel"/>
    <w:tmpl w:val="681E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722D25"/>
    <w:multiLevelType w:val="multilevel"/>
    <w:tmpl w:val="1FA42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394DAE"/>
    <w:multiLevelType w:val="multilevel"/>
    <w:tmpl w:val="B484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51079B"/>
    <w:multiLevelType w:val="multilevel"/>
    <w:tmpl w:val="D7A2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723A2B"/>
    <w:multiLevelType w:val="multilevel"/>
    <w:tmpl w:val="9D76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1B4A15"/>
    <w:multiLevelType w:val="multilevel"/>
    <w:tmpl w:val="B35E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C4AFA"/>
    <w:rsid w:val="00665F00"/>
    <w:rsid w:val="007C4AFA"/>
    <w:rsid w:val="00D07B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7C4AF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7C4AFA"/>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paragraph" w:styleId="Heading3">
    <w:name w:val="heading 3"/>
    <w:basedOn w:val="Normal"/>
    <w:link w:val="Heading3Char"/>
    <w:uiPriority w:val="9"/>
    <w:qFormat/>
    <w:rsid w:val="007C4AFA"/>
    <w:pPr>
      <w:spacing w:before="100" w:beforeAutospacing="1" w:after="100" w:afterAutospacing="1" w:line="240" w:lineRule="auto"/>
      <w:outlineLvl w:val="2"/>
    </w:pPr>
    <w:rPr>
      <w:rFonts w:ascii="Times New Roman" w:eastAsia="Times New Roman" w:hAnsi="Times New Roman" w:cs="Times New Roman"/>
      <w:b/>
      <w:bCs/>
      <w:sz w:val="27"/>
      <w:szCs w:val="27"/>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AFA"/>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7C4AFA"/>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7C4AFA"/>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7C4AFA"/>
    <w:rPr>
      <w:color w:val="0000FF"/>
      <w:u w:val="single"/>
    </w:rPr>
  </w:style>
  <w:style w:type="paragraph" w:styleId="NormalWeb">
    <w:name w:val="Normal (Web)"/>
    <w:basedOn w:val="Normal"/>
    <w:uiPriority w:val="99"/>
    <w:semiHidden/>
    <w:unhideWhenUsed/>
    <w:rsid w:val="007C4AFA"/>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7C4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7C4AFA"/>
    <w:rPr>
      <w:rFonts w:ascii="Courier New" w:eastAsia="Times New Roman" w:hAnsi="Courier New" w:cs="Courier New"/>
      <w:sz w:val="20"/>
      <w:szCs w:val="20"/>
      <w:lang w:eastAsia="en-GB"/>
    </w:rPr>
  </w:style>
  <w:style w:type="character" w:customStyle="1" w:styleId="kwd">
    <w:name w:val="kwd"/>
    <w:basedOn w:val="DefaultParagraphFont"/>
    <w:rsid w:val="007C4AFA"/>
  </w:style>
  <w:style w:type="character" w:customStyle="1" w:styleId="pln">
    <w:name w:val="pln"/>
    <w:basedOn w:val="DefaultParagraphFont"/>
    <w:rsid w:val="007C4AFA"/>
  </w:style>
  <w:style w:type="character" w:customStyle="1" w:styleId="typ">
    <w:name w:val="typ"/>
    <w:basedOn w:val="DefaultParagraphFont"/>
    <w:rsid w:val="007C4AFA"/>
  </w:style>
  <w:style w:type="character" w:customStyle="1" w:styleId="pun">
    <w:name w:val="pun"/>
    <w:basedOn w:val="DefaultParagraphFont"/>
    <w:rsid w:val="007C4AFA"/>
  </w:style>
  <w:style w:type="character" w:customStyle="1" w:styleId="str">
    <w:name w:val="str"/>
    <w:basedOn w:val="DefaultParagraphFont"/>
    <w:rsid w:val="007C4AFA"/>
  </w:style>
  <w:style w:type="paragraph" w:styleId="BalloonText">
    <w:name w:val="Balloon Text"/>
    <w:basedOn w:val="Normal"/>
    <w:link w:val="BalloonTextChar"/>
    <w:uiPriority w:val="99"/>
    <w:semiHidden/>
    <w:unhideWhenUsed/>
    <w:rsid w:val="007C4A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4AFA"/>
    <w:rPr>
      <w:rFonts w:ascii="Tahoma" w:hAnsi="Tahoma" w:cs="Tahoma"/>
      <w:sz w:val="16"/>
      <w:szCs w:val="16"/>
      <w:lang w:val="en-US" w:bidi="ur-PK"/>
    </w:rPr>
  </w:style>
</w:styles>
</file>

<file path=word/webSettings.xml><?xml version="1.0" encoding="utf-8"?>
<w:webSettings xmlns:r="http://schemas.openxmlformats.org/officeDocument/2006/relationships" xmlns:w="http://schemas.openxmlformats.org/wordprocessingml/2006/main">
  <w:divs>
    <w:div w:id="1914660102">
      <w:bodyDiv w:val="1"/>
      <w:marLeft w:val="0"/>
      <w:marRight w:val="0"/>
      <w:marTop w:val="0"/>
      <w:marBottom w:val="0"/>
      <w:divBdr>
        <w:top w:val="none" w:sz="0" w:space="0" w:color="auto"/>
        <w:left w:val="none" w:sz="0" w:space="0" w:color="auto"/>
        <w:bottom w:val="none" w:sz="0" w:space="0" w:color="auto"/>
        <w:right w:val="none" w:sz="0" w:space="0" w:color="auto"/>
      </w:divBdr>
      <w:divsChild>
        <w:div w:id="1233394177">
          <w:marLeft w:val="0"/>
          <w:marRight w:val="0"/>
          <w:marTop w:val="0"/>
          <w:marBottom w:val="0"/>
          <w:divBdr>
            <w:top w:val="single" w:sz="6" w:space="8" w:color="D6D6D6"/>
            <w:left w:val="none" w:sz="0" w:space="0" w:color="auto"/>
            <w:bottom w:val="single" w:sz="6" w:space="0" w:color="D6D6D6"/>
            <w:right w:val="none" w:sz="0" w:space="0" w:color="auto"/>
          </w:divBdr>
          <w:divsChild>
            <w:div w:id="2032953012">
              <w:marLeft w:val="0"/>
              <w:marRight w:val="0"/>
              <w:marTop w:val="0"/>
              <w:marBottom w:val="0"/>
              <w:divBdr>
                <w:top w:val="none" w:sz="0" w:space="0" w:color="auto"/>
                <w:left w:val="none" w:sz="0" w:space="0" w:color="auto"/>
                <w:bottom w:val="none" w:sz="0" w:space="0" w:color="auto"/>
                <w:right w:val="none" w:sz="0" w:space="0" w:color="auto"/>
              </w:divBdr>
            </w:div>
            <w:div w:id="95271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694</Words>
  <Characters>3961</Characters>
  <Application>Microsoft Office Word</Application>
  <DocSecurity>0</DocSecurity>
  <Lines>33</Lines>
  <Paragraphs>9</Paragraphs>
  <ScaleCrop>false</ScaleCrop>
  <Company>Hewlett-Packard</Company>
  <LinksUpToDate>false</LinksUpToDate>
  <CharactersWithSpaces>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1</cp:revision>
  <dcterms:created xsi:type="dcterms:W3CDTF">2020-04-11T06:48:00Z</dcterms:created>
  <dcterms:modified xsi:type="dcterms:W3CDTF">2020-04-11T06:48:00Z</dcterms:modified>
</cp:coreProperties>
</file>